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CEB84" w14:textId="1CE6E67D" w:rsidR="00505751" w:rsidRDefault="00505751">
      <w:pPr>
        <w:rPr>
          <w:rFonts w:ascii="Century" w:hAnsi="Century"/>
          <w:sz w:val="28"/>
          <w:szCs w:val="28"/>
        </w:rPr>
      </w:pPr>
      <w:bookmarkStart w:id="0" w:name="_GoBack"/>
      <w:bookmarkEnd w:id="0"/>
      <w:r>
        <w:rPr>
          <w:rFonts w:ascii="Century" w:hAnsi="Century"/>
          <w:sz w:val="28"/>
          <w:szCs w:val="28"/>
        </w:rPr>
        <w:t>Effective</w:t>
      </w:r>
      <w:r w:rsidR="00880BC7">
        <w:rPr>
          <w:rFonts w:ascii="Century" w:hAnsi="Century"/>
          <w:sz w:val="28"/>
          <w:szCs w:val="28"/>
        </w:rPr>
        <w:t xml:space="preserve"> March 14, 2022</w:t>
      </w:r>
      <w:r>
        <w:rPr>
          <w:rFonts w:ascii="Century" w:hAnsi="Century"/>
          <w:sz w:val="28"/>
          <w:szCs w:val="28"/>
        </w:rPr>
        <w:t>:</w:t>
      </w:r>
    </w:p>
    <w:p w14:paraId="21513704" w14:textId="6EC994A4" w:rsidR="00391624" w:rsidRDefault="00880BC7" w:rsidP="00391624">
      <w:pPr>
        <w:pStyle w:val="ListParagraph"/>
        <w:numPr>
          <w:ilvl w:val="0"/>
          <w:numId w:val="1"/>
        </w:numPr>
        <w:rPr>
          <w:rFonts w:ascii="Century" w:hAnsi="Century"/>
          <w:b/>
          <w:sz w:val="28"/>
          <w:szCs w:val="28"/>
        </w:rPr>
      </w:pPr>
      <w:r w:rsidRPr="00505751">
        <w:rPr>
          <w:rFonts w:ascii="Century" w:hAnsi="Century"/>
          <w:sz w:val="28"/>
          <w:szCs w:val="28"/>
        </w:rPr>
        <w:t xml:space="preserve">ALL CONTESTED MOTION DOCKETS will return to IN PERSON in the civil division of the Circuit Court for Sumner County, Tennessee.  </w:t>
      </w:r>
      <w:r w:rsidRPr="00505751">
        <w:rPr>
          <w:rFonts w:ascii="Century" w:hAnsi="Century"/>
          <w:b/>
          <w:sz w:val="28"/>
          <w:szCs w:val="28"/>
        </w:rPr>
        <w:t>There will be no Zoom option on these contested dockets.</w:t>
      </w:r>
    </w:p>
    <w:p w14:paraId="4658492B" w14:textId="77777777" w:rsidR="006D39D9" w:rsidRPr="00391624" w:rsidRDefault="006D39D9" w:rsidP="006D39D9">
      <w:pPr>
        <w:pStyle w:val="ListParagraph"/>
        <w:rPr>
          <w:rFonts w:ascii="Century" w:hAnsi="Century"/>
          <w:b/>
          <w:sz w:val="28"/>
          <w:szCs w:val="28"/>
        </w:rPr>
      </w:pPr>
    </w:p>
    <w:p w14:paraId="3C8360F7" w14:textId="1E84C40E" w:rsidR="00880BC7" w:rsidRPr="00505751" w:rsidRDefault="00505751" w:rsidP="00505751">
      <w:pPr>
        <w:pStyle w:val="ListParagraph"/>
        <w:numPr>
          <w:ilvl w:val="0"/>
          <w:numId w:val="1"/>
        </w:num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sz w:val="28"/>
          <w:szCs w:val="28"/>
        </w:rPr>
        <w:t>All s</w:t>
      </w:r>
      <w:r w:rsidR="00880BC7" w:rsidRPr="00505751">
        <w:rPr>
          <w:rFonts w:ascii="Century" w:hAnsi="Century"/>
          <w:sz w:val="28"/>
          <w:szCs w:val="28"/>
        </w:rPr>
        <w:t>hort motion dockets</w:t>
      </w:r>
      <w:r>
        <w:rPr>
          <w:rFonts w:ascii="Century" w:hAnsi="Century"/>
          <w:sz w:val="28"/>
          <w:szCs w:val="28"/>
        </w:rPr>
        <w:t xml:space="preserve"> (which</w:t>
      </w:r>
      <w:r w:rsidR="00880BC7" w:rsidRPr="00505751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 xml:space="preserve">are scheduled each week on </w:t>
      </w:r>
      <w:r w:rsidR="00880BC7" w:rsidRPr="00505751">
        <w:rPr>
          <w:rFonts w:ascii="Century" w:hAnsi="Century"/>
          <w:sz w:val="28"/>
          <w:szCs w:val="28"/>
        </w:rPr>
        <w:t>Tuesday</w:t>
      </w:r>
      <w:r>
        <w:rPr>
          <w:rFonts w:ascii="Century" w:hAnsi="Century"/>
          <w:sz w:val="28"/>
          <w:szCs w:val="28"/>
        </w:rPr>
        <w:t xml:space="preserve"> </w:t>
      </w:r>
      <w:r w:rsidR="00880BC7" w:rsidRPr="00505751">
        <w:rPr>
          <w:rFonts w:ascii="Century" w:hAnsi="Century"/>
          <w:sz w:val="28"/>
          <w:szCs w:val="28"/>
        </w:rPr>
        <w:t>through Friday</w:t>
      </w:r>
      <w:r>
        <w:rPr>
          <w:rFonts w:ascii="Century" w:hAnsi="Century"/>
          <w:sz w:val="28"/>
          <w:szCs w:val="28"/>
        </w:rPr>
        <w:t>)</w:t>
      </w:r>
      <w:r w:rsidR="00880BC7" w:rsidRPr="00505751">
        <w:rPr>
          <w:rFonts w:ascii="Century" w:hAnsi="Century"/>
          <w:sz w:val="28"/>
          <w:szCs w:val="28"/>
        </w:rPr>
        <w:t xml:space="preserve"> will be split</w:t>
      </w:r>
      <w:r>
        <w:rPr>
          <w:rFonts w:ascii="Century" w:hAnsi="Century"/>
          <w:sz w:val="28"/>
          <w:szCs w:val="28"/>
        </w:rPr>
        <w:t xml:space="preserve"> each day</w:t>
      </w:r>
      <w:r w:rsidR="00880BC7" w:rsidRPr="00505751">
        <w:rPr>
          <w:rFonts w:ascii="Century" w:hAnsi="Century"/>
          <w:sz w:val="28"/>
          <w:szCs w:val="28"/>
        </w:rPr>
        <w:t xml:space="preserve"> into an 8:00 a.m. </w:t>
      </w:r>
      <w:r w:rsidR="00A04489">
        <w:rPr>
          <w:rFonts w:ascii="Century" w:hAnsi="Century"/>
          <w:sz w:val="28"/>
          <w:szCs w:val="28"/>
        </w:rPr>
        <w:t>“</w:t>
      </w:r>
      <w:r w:rsidR="00880BC7" w:rsidRPr="00505751">
        <w:rPr>
          <w:rFonts w:ascii="Century" w:hAnsi="Century"/>
          <w:sz w:val="28"/>
          <w:szCs w:val="28"/>
        </w:rPr>
        <w:t>Zoom docket</w:t>
      </w:r>
      <w:r w:rsidR="00A04489">
        <w:rPr>
          <w:rFonts w:ascii="Century" w:hAnsi="Century"/>
          <w:sz w:val="28"/>
          <w:szCs w:val="28"/>
        </w:rPr>
        <w:t>”</w:t>
      </w:r>
      <w:r w:rsidR="00880BC7" w:rsidRPr="00505751">
        <w:rPr>
          <w:rFonts w:ascii="Century" w:hAnsi="Century"/>
          <w:sz w:val="28"/>
          <w:szCs w:val="28"/>
        </w:rPr>
        <w:t xml:space="preserve"> and an 8:30 a.m. </w:t>
      </w:r>
      <w:r w:rsidR="00A04489">
        <w:rPr>
          <w:rFonts w:ascii="Century" w:hAnsi="Century"/>
          <w:sz w:val="28"/>
          <w:szCs w:val="28"/>
        </w:rPr>
        <w:t>“</w:t>
      </w:r>
      <w:r w:rsidR="00880BC7" w:rsidRPr="00505751">
        <w:rPr>
          <w:rFonts w:ascii="Century" w:hAnsi="Century"/>
          <w:sz w:val="28"/>
          <w:szCs w:val="28"/>
        </w:rPr>
        <w:t>In Person docket.</w:t>
      </w:r>
      <w:r w:rsidR="00A04489">
        <w:rPr>
          <w:rFonts w:ascii="Century" w:hAnsi="Century"/>
          <w:sz w:val="28"/>
          <w:szCs w:val="28"/>
        </w:rPr>
        <w:t>”</w:t>
      </w:r>
      <w:r w:rsidR="00880BC7" w:rsidRPr="00505751">
        <w:rPr>
          <w:rFonts w:ascii="Century" w:hAnsi="Century"/>
          <w:sz w:val="28"/>
          <w:szCs w:val="28"/>
        </w:rPr>
        <w:t xml:space="preserve">  Attorneys will have the option to have their short</w:t>
      </w:r>
      <w:r w:rsidR="006D39D9">
        <w:rPr>
          <w:rFonts w:ascii="Century" w:hAnsi="Century"/>
          <w:sz w:val="28"/>
          <w:szCs w:val="28"/>
        </w:rPr>
        <w:t xml:space="preserve"> motion docket</w:t>
      </w:r>
      <w:r w:rsidR="00880BC7" w:rsidRPr="00505751">
        <w:rPr>
          <w:rFonts w:ascii="Century" w:hAnsi="Century"/>
          <w:sz w:val="28"/>
          <w:szCs w:val="28"/>
        </w:rPr>
        <w:t xml:space="preserve"> items heard either </w:t>
      </w:r>
      <w:r>
        <w:rPr>
          <w:rFonts w:ascii="Century" w:hAnsi="Century"/>
          <w:sz w:val="28"/>
          <w:szCs w:val="28"/>
        </w:rPr>
        <w:t xml:space="preserve">(1) </w:t>
      </w:r>
      <w:r w:rsidR="00880BC7" w:rsidRPr="00505751">
        <w:rPr>
          <w:rFonts w:ascii="Century" w:hAnsi="Century"/>
          <w:sz w:val="28"/>
          <w:szCs w:val="28"/>
        </w:rPr>
        <w:t>by Zoom, by scheduling them at 8:00 a.m. and including the Zoom language</w:t>
      </w:r>
      <w:r w:rsidR="00A04489">
        <w:rPr>
          <w:rFonts w:ascii="Century" w:hAnsi="Century"/>
          <w:sz w:val="28"/>
          <w:szCs w:val="28"/>
        </w:rPr>
        <w:t xml:space="preserve"> indicated below</w:t>
      </w:r>
      <w:r w:rsidR="00880BC7" w:rsidRPr="00505751">
        <w:rPr>
          <w:rFonts w:ascii="Century" w:hAnsi="Century"/>
          <w:sz w:val="28"/>
          <w:szCs w:val="28"/>
        </w:rPr>
        <w:t xml:space="preserve">, or </w:t>
      </w:r>
      <w:r>
        <w:rPr>
          <w:rFonts w:ascii="Century" w:hAnsi="Century"/>
          <w:sz w:val="28"/>
          <w:szCs w:val="28"/>
        </w:rPr>
        <w:t xml:space="preserve">(2) </w:t>
      </w:r>
      <w:r w:rsidR="00880BC7" w:rsidRPr="00505751">
        <w:rPr>
          <w:rFonts w:ascii="Century" w:hAnsi="Century"/>
          <w:sz w:val="28"/>
          <w:szCs w:val="28"/>
        </w:rPr>
        <w:t>in person</w:t>
      </w:r>
      <w:r>
        <w:rPr>
          <w:rFonts w:ascii="Century" w:hAnsi="Century"/>
          <w:sz w:val="28"/>
          <w:szCs w:val="28"/>
        </w:rPr>
        <w:t>,</w:t>
      </w:r>
      <w:r w:rsidR="00880BC7" w:rsidRPr="00505751">
        <w:rPr>
          <w:rFonts w:ascii="Century" w:hAnsi="Century"/>
          <w:sz w:val="28"/>
          <w:szCs w:val="28"/>
        </w:rPr>
        <w:t xml:space="preserve"> by scheduling them at 8:30 a.m. on any available day </w:t>
      </w:r>
      <w:r w:rsidR="00391624">
        <w:rPr>
          <w:rFonts w:ascii="Century" w:hAnsi="Century"/>
          <w:sz w:val="28"/>
          <w:szCs w:val="28"/>
        </w:rPr>
        <w:t xml:space="preserve">as </w:t>
      </w:r>
      <w:r w:rsidR="00880BC7" w:rsidRPr="00505751">
        <w:rPr>
          <w:rFonts w:ascii="Century" w:hAnsi="Century"/>
          <w:sz w:val="28"/>
          <w:szCs w:val="28"/>
        </w:rPr>
        <w:t xml:space="preserve">listed on </w:t>
      </w:r>
      <w:hyperlink r:id="rId5" w:history="1">
        <w:r w:rsidR="00880BC7" w:rsidRPr="00505751">
          <w:rPr>
            <w:rStyle w:val="Hyperlink"/>
            <w:rFonts w:ascii="Century" w:hAnsi="Century"/>
            <w:sz w:val="28"/>
            <w:szCs w:val="28"/>
          </w:rPr>
          <w:t>www.sumnercourts.com</w:t>
        </w:r>
      </w:hyperlink>
      <w:r w:rsidR="00391624">
        <w:rPr>
          <w:rFonts w:ascii="Century" w:hAnsi="Century"/>
          <w:sz w:val="28"/>
          <w:szCs w:val="28"/>
        </w:rPr>
        <w:t>.</w:t>
      </w:r>
    </w:p>
    <w:p w14:paraId="172BBB2D" w14:textId="263B1B58" w:rsidR="00725EF7" w:rsidRDefault="00725EF7" w:rsidP="00F3681B">
      <w:pPr>
        <w:ind w:left="72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The same </w:t>
      </w:r>
      <w:r w:rsidR="00D505BD">
        <w:rPr>
          <w:rFonts w:ascii="Century" w:hAnsi="Century"/>
          <w:sz w:val="28"/>
          <w:szCs w:val="28"/>
        </w:rPr>
        <w:t xml:space="preserve">recurring </w:t>
      </w:r>
      <w:r>
        <w:rPr>
          <w:rFonts w:ascii="Century" w:hAnsi="Century"/>
          <w:sz w:val="28"/>
          <w:szCs w:val="28"/>
        </w:rPr>
        <w:t xml:space="preserve">Zoom link will be used for all 8:00 a.m. </w:t>
      </w:r>
      <w:r w:rsidR="00F3681B">
        <w:rPr>
          <w:rFonts w:ascii="Century" w:hAnsi="Century"/>
          <w:sz w:val="28"/>
          <w:szCs w:val="28"/>
        </w:rPr>
        <w:t xml:space="preserve">Zoom </w:t>
      </w:r>
      <w:r>
        <w:rPr>
          <w:rFonts w:ascii="Century" w:hAnsi="Century"/>
          <w:sz w:val="28"/>
          <w:szCs w:val="28"/>
        </w:rPr>
        <w:t>short motion dockets</w:t>
      </w:r>
      <w:r w:rsidR="00A04489">
        <w:rPr>
          <w:rFonts w:ascii="Century" w:hAnsi="Century"/>
          <w:sz w:val="28"/>
          <w:szCs w:val="28"/>
        </w:rPr>
        <w:t>;</w:t>
      </w:r>
      <w:r w:rsidR="00391624">
        <w:rPr>
          <w:rFonts w:ascii="Century" w:hAnsi="Century"/>
          <w:sz w:val="28"/>
          <w:szCs w:val="28"/>
        </w:rPr>
        <w:t xml:space="preserve"> </w:t>
      </w:r>
      <w:r w:rsidR="00A04489">
        <w:rPr>
          <w:rFonts w:ascii="Century" w:hAnsi="Century"/>
          <w:sz w:val="28"/>
          <w:szCs w:val="28"/>
        </w:rPr>
        <w:t>this</w:t>
      </w:r>
      <w:r>
        <w:rPr>
          <w:rFonts w:ascii="Century" w:hAnsi="Century"/>
          <w:sz w:val="28"/>
          <w:szCs w:val="28"/>
        </w:rPr>
        <w:t xml:space="preserve"> link will be posted on our website at </w:t>
      </w:r>
      <w:hyperlink r:id="rId6" w:history="1">
        <w:r w:rsidRPr="008E623E">
          <w:rPr>
            <w:rStyle w:val="Hyperlink"/>
            <w:rFonts w:ascii="Century" w:hAnsi="Century"/>
            <w:sz w:val="28"/>
            <w:szCs w:val="28"/>
          </w:rPr>
          <w:t>www.sumnercourts.com</w:t>
        </w:r>
      </w:hyperlink>
      <w:r w:rsidR="00391624">
        <w:rPr>
          <w:rStyle w:val="Hyperlink"/>
          <w:rFonts w:ascii="Century" w:hAnsi="Century"/>
          <w:sz w:val="28"/>
          <w:szCs w:val="28"/>
        </w:rPr>
        <w:t>.</w:t>
      </w:r>
      <w:r>
        <w:rPr>
          <w:rFonts w:ascii="Century" w:hAnsi="Century"/>
          <w:sz w:val="28"/>
          <w:szCs w:val="28"/>
        </w:rPr>
        <w:t xml:space="preserve">  Each attorney and/or party will be responsible </w:t>
      </w:r>
      <w:r w:rsidR="00391624">
        <w:rPr>
          <w:rFonts w:ascii="Century" w:hAnsi="Century"/>
          <w:sz w:val="28"/>
          <w:szCs w:val="28"/>
        </w:rPr>
        <w:t xml:space="preserve">(A) </w:t>
      </w:r>
      <w:r>
        <w:rPr>
          <w:rFonts w:ascii="Century" w:hAnsi="Century"/>
          <w:sz w:val="28"/>
          <w:szCs w:val="28"/>
        </w:rPr>
        <w:t xml:space="preserve">for </w:t>
      </w:r>
      <w:r w:rsidR="00F1731E">
        <w:rPr>
          <w:rFonts w:ascii="Century" w:hAnsi="Century"/>
          <w:sz w:val="28"/>
          <w:szCs w:val="28"/>
        </w:rPr>
        <w:t xml:space="preserve">including </w:t>
      </w:r>
      <w:r w:rsidR="00391624">
        <w:rPr>
          <w:rFonts w:ascii="Century" w:hAnsi="Century"/>
          <w:sz w:val="28"/>
          <w:szCs w:val="28"/>
        </w:rPr>
        <w:t>the Zoom link</w:t>
      </w:r>
      <w:r w:rsidR="00F1731E">
        <w:rPr>
          <w:rFonts w:ascii="Century" w:hAnsi="Century"/>
          <w:sz w:val="28"/>
          <w:szCs w:val="28"/>
        </w:rPr>
        <w:t xml:space="preserve"> on any motions filed</w:t>
      </w:r>
      <w:r w:rsidR="00391624">
        <w:rPr>
          <w:rFonts w:ascii="Century" w:hAnsi="Century"/>
          <w:sz w:val="28"/>
          <w:szCs w:val="28"/>
        </w:rPr>
        <w:t>, (B) for</w:t>
      </w:r>
      <w:r w:rsidR="00F1731E">
        <w:rPr>
          <w:rFonts w:ascii="Century" w:hAnsi="Century"/>
          <w:sz w:val="28"/>
          <w:szCs w:val="28"/>
        </w:rPr>
        <w:t xml:space="preserve"> </w:t>
      </w:r>
      <w:r w:rsidR="00391624">
        <w:rPr>
          <w:rFonts w:ascii="Century" w:hAnsi="Century"/>
          <w:sz w:val="28"/>
          <w:szCs w:val="28"/>
        </w:rPr>
        <w:t xml:space="preserve">communicating that Zoom link to </w:t>
      </w:r>
      <w:r w:rsidR="00A04489">
        <w:rPr>
          <w:rFonts w:ascii="Century" w:hAnsi="Century"/>
          <w:sz w:val="28"/>
          <w:szCs w:val="28"/>
        </w:rPr>
        <w:t>all</w:t>
      </w:r>
      <w:r w:rsidR="00391624">
        <w:rPr>
          <w:rFonts w:ascii="Century" w:hAnsi="Century"/>
          <w:sz w:val="28"/>
          <w:szCs w:val="28"/>
        </w:rPr>
        <w:t xml:space="preserve"> </w:t>
      </w:r>
      <w:r w:rsidR="00A04489">
        <w:rPr>
          <w:rFonts w:ascii="Century" w:hAnsi="Century"/>
          <w:sz w:val="28"/>
          <w:szCs w:val="28"/>
        </w:rPr>
        <w:t>involved</w:t>
      </w:r>
      <w:r w:rsidR="00391624">
        <w:rPr>
          <w:rFonts w:ascii="Century" w:hAnsi="Century"/>
          <w:sz w:val="28"/>
          <w:szCs w:val="28"/>
        </w:rPr>
        <w:t xml:space="preserve"> part</w:t>
      </w:r>
      <w:r w:rsidR="00A04489">
        <w:rPr>
          <w:rFonts w:ascii="Century" w:hAnsi="Century"/>
          <w:sz w:val="28"/>
          <w:szCs w:val="28"/>
        </w:rPr>
        <w:t>ies</w:t>
      </w:r>
      <w:r w:rsidR="00391624">
        <w:rPr>
          <w:rFonts w:ascii="Century" w:hAnsi="Century"/>
          <w:sz w:val="28"/>
          <w:szCs w:val="28"/>
        </w:rPr>
        <w:t xml:space="preserve">, </w:t>
      </w:r>
      <w:r w:rsidR="00F1731E">
        <w:rPr>
          <w:rFonts w:ascii="Century" w:hAnsi="Century"/>
          <w:sz w:val="28"/>
          <w:szCs w:val="28"/>
        </w:rPr>
        <w:t xml:space="preserve">and </w:t>
      </w:r>
      <w:r w:rsidR="00391624">
        <w:rPr>
          <w:rFonts w:ascii="Century" w:hAnsi="Century"/>
          <w:sz w:val="28"/>
          <w:szCs w:val="28"/>
        </w:rPr>
        <w:t xml:space="preserve">(C) </w:t>
      </w:r>
      <w:r w:rsidR="00F1731E">
        <w:rPr>
          <w:rFonts w:ascii="Century" w:hAnsi="Century"/>
          <w:sz w:val="28"/>
          <w:szCs w:val="28"/>
        </w:rPr>
        <w:t xml:space="preserve">for </w:t>
      </w:r>
      <w:r>
        <w:rPr>
          <w:rFonts w:ascii="Century" w:hAnsi="Century"/>
          <w:sz w:val="28"/>
          <w:szCs w:val="28"/>
        </w:rPr>
        <w:t xml:space="preserve">logging in to the </w:t>
      </w:r>
      <w:r w:rsidR="00F3681B">
        <w:rPr>
          <w:rFonts w:ascii="Century" w:hAnsi="Century"/>
          <w:sz w:val="28"/>
          <w:szCs w:val="28"/>
        </w:rPr>
        <w:t xml:space="preserve">Zoom </w:t>
      </w:r>
      <w:r>
        <w:rPr>
          <w:rFonts w:ascii="Century" w:hAnsi="Century"/>
          <w:sz w:val="28"/>
          <w:szCs w:val="28"/>
        </w:rPr>
        <w:t>hearing</w:t>
      </w:r>
      <w:r w:rsidR="00391624">
        <w:rPr>
          <w:rFonts w:ascii="Century" w:hAnsi="Century"/>
          <w:sz w:val="28"/>
          <w:szCs w:val="28"/>
        </w:rPr>
        <w:t xml:space="preserve"> in a timely manner</w:t>
      </w:r>
      <w:r w:rsidR="00FB361C">
        <w:rPr>
          <w:rFonts w:ascii="Century" w:hAnsi="Century"/>
          <w:sz w:val="28"/>
          <w:szCs w:val="28"/>
        </w:rPr>
        <w:t xml:space="preserve">. Neither the clerk’s office nor the Judge’s assistant will be facilitating Zoom </w:t>
      </w:r>
      <w:r w:rsidR="00F3681B">
        <w:rPr>
          <w:rFonts w:ascii="Century" w:hAnsi="Century"/>
          <w:sz w:val="28"/>
          <w:szCs w:val="28"/>
        </w:rPr>
        <w:t>hear</w:t>
      </w:r>
      <w:r w:rsidR="00FB361C">
        <w:rPr>
          <w:rFonts w:ascii="Century" w:hAnsi="Century"/>
          <w:sz w:val="28"/>
          <w:szCs w:val="28"/>
        </w:rPr>
        <w:t>ings on these</w:t>
      </w:r>
      <w:r w:rsidR="006D39D9">
        <w:rPr>
          <w:rFonts w:ascii="Century" w:hAnsi="Century"/>
          <w:sz w:val="28"/>
          <w:szCs w:val="28"/>
        </w:rPr>
        <w:t xml:space="preserve"> </w:t>
      </w:r>
      <w:r w:rsidR="00FB361C">
        <w:rPr>
          <w:rFonts w:ascii="Century" w:hAnsi="Century"/>
          <w:sz w:val="28"/>
          <w:szCs w:val="28"/>
        </w:rPr>
        <w:t xml:space="preserve">short </w:t>
      </w:r>
      <w:r w:rsidR="006D39D9">
        <w:rPr>
          <w:rFonts w:ascii="Century" w:hAnsi="Century"/>
          <w:sz w:val="28"/>
          <w:szCs w:val="28"/>
        </w:rPr>
        <w:t xml:space="preserve">motion </w:t>
      </w:r>
      <w:r w:rsidR="00FB361C">
        <w:rPr>
          <w:rFonts w:ascii="Century" w:hAnsi="Century"/>
          <w:sz w:val="28"/>
          <w:szCs w:val="28"/>
        </w:rPr>
        <w:t>docket Zoom hearings</w:t>
      </w:r>
      <w:r>
        <w:rPr>
          <w:rFonts w:ascii="Century" w:hAnsi="Century"/>
          <w:sz w:val="28"/>
          <w:szCs w:val="28"/>
        </w:rPr>
        <w:t xml:space="preserve">.  </w:t>
      </w:r>
    </w:p>
    <w:p w14:paraId="178BBD20" w14:textId="08DB3146" w:rsidR="00391624" w:rsidRPr="00391624" w:rsidRDefault="00880BC7" w:rsidP="00391624">
      <w:pPr>
        <w:pStyle w:val="ListParagraph"/>
        <w:numPr>
          <w:ilvl w:val="0"/>
          <w:numId w:val="1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Trial dockets will remain at 9:00 a.m. or 1:00 p.m. and will be </w:t>
      </w:r>
      <w:r w:rsidRPr="00391624">
        <w:rPr>
          <w:rFonts w:ascii="Century" w:hAnsi="Century"/>
          <w:b/>
          <w:bCs/>
          <w:sz w:val="28"/>
          <w:szCs w:val="28"/>
          <w:u w:val="single"/>
        </w:rPr>
        <w:t>in person</w:t>
      </w:r>
      <w:r>
        <w:rPr>
          <w:rFonts w:ascii="Century" w:hAnsi="Century"/>
          <w:sz w:val="28"/>
          <w:szCs w:val="28"/>
        </w:rPr>
        <w:t xml:space="preserve"> unless otherwise requested </w:t>
      </w:r>
      <w:r w:rsidR="00391624">
        <w:rPr>
          <w:rFonts w:ascii="Century" w:hAnsi="Century"/>
          <w:sz w:val="28"/>
          <w:szCs w:val="28"/>
        </w:rPr>
        <w:t>by the parties</w:t>
      </w:r>
      <w:r>
        <w:rPr>
          <w:rFonts w:ascii="Century" w:hAnsi="Century"/>
          <w:sz w:val="28"/>
          <w:szCs w:val="28"/>
        </w:rPr>
        <w:t xml:space="preserve"> </w:t>
      </w:r>
      <w:r w:rsidRPr="00A04489">
        <w:rPr>
          <w:rFonts w:ascii="Century" w:hAnsi="Century"/>
          <w:b/>
          <w:bCs/>
          <w:sz w:val="28"/>
          <w:szCs w:val="28"/>
          <w:u w:val="single"/>
        </w:rPr>
        <w:t>and</w:t>
      </w:r>
      <w:r>
        <w:rPr>
          <w:rFonts w:ascii="Century" w:hAnsi="Century"/>
          <w:sz w:val="28"/>
          <w:szCs w:val="28"/>
        </w:rPr>
        <w:t xml:space="preserve"> approved by the Court</w:t>
      </w:r>
      <w:r w:rsidR="00391624">
        <w:rPr>
          <w:rFonts w:ascii="Century" w:hAnsi="Century"/>
          <w:sz w:val="28"/>
          <w:szCs w:val="28"/>
        </w:rPr>
        <w:t xml:space="preserve"> </w:t>
      </w:r>
      <w:r w:rsidR="00391624" w:rsidRPr="00F3681B">
        <w:rPr>
          <w:rFonts w:ascii="Century" w:hAnsi="Century"/>
          <w:b/>
          <w:bCs/>
          <w:sz w:val="28"/>
          <w:szCs w:val="28"/>
        </w:rPr>
        <w:t>in advance</w:t>
      </w:r>
      <w:r>
        <w:rPr>
          <w:rFonts w:ascii="Century" w:hAnsi="Century"/>
          <w:sz w:val="28"/>
          <w:szCs w:val="28"/>
        </w:rPr>
        <w:t xml:space="preserve">.  </w:t>
      </w:r>
    </w:p>
    <w:sectPr w:rsidR="00391624" w:rsidRPr="00391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62828"/>
    <w:multiLevelType w:val="hybridMultilevel"/>
    <w:tmpl w:val="6268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C7"/>
    <w:rsid w:val="00391624"/>
    <w:rsid w:val="0045567A"/>
    <w:rsid w:val="00505751"/>
    <w:rsid w:val="00526389"/>
    <w:rsid w:val="00671DF2"/>
    <w:rsid w:val="006D39D9"/>
    <w:rsid w:val="00725EF7"/>
    <w:rsid w:val="00840049"/>
    <w:rsid w:val="00880BC7"/>
    <w:rsid w:val="009664E2"/>
    <w:rsid w:val="00A04489"/>
    <w:rsid w:val="00B42ECF"/>
    <w:rsid w:val="00D505BD"/>
    <w:rsid w:val="00EE0FE3"/>
    <w:rsid w:val="00F1731E"/>
    <w:rsid w:val="00F3681B"/>
    <w:rsid w:val="00F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F8F7"/>
  <w15:docId w15:val="{B7C61309-EF9B-4B6D-864A-130EF555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B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B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mnercourts.com" TargetMode="External"/><Relationship Id="rId5" Type="http://schemas.openxmlformats.org/officeDocument/2006/relationships/hyperlink" Target="http://www.sumnercour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Franklin</dc:creator>
  <cp:lastModifiedBy>Kathryn Strong</cp:lastModifiedBy>
  <cp:revision>2</cp:revision>
  <dcterms:created xsi:type="dcterms:W3CDTF">2022-12-09T15:45:00Z</dcterms:created>
  <dcterms:modified xsi:type="dcterms:W3CDTF">2022-12-09T15:45:00Z</dcterms:modified>
</cp:coreProperties>
</file>